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82" w:rsidRPr="00BF62AF" w:rsidRDefault="00B32382" w:rsidP="00B32382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2AF">
        <w:rPr>
          <w:rFonts w:ascii="Times New Roman" w:hAnsi="Times New Roman" w:cs="Times New Roman"/>
          <w:b/>
          <w:sz w:val="28"/>
          <w:szCs w:val="28"/>
        </w:rPr>
        <w:t>Нормативно–правовая база внедрения наставничества</w:t>
      </w:r>
    </w:p>
    <w:p w:rsidR="00B32382" w:rsidRDefault="00B32382" w:rsidP="00B32382">
      <w:pPr>
        <w:spacing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</w:t>
      </w:r>
      <w:r w:rsidRPr="00757A5F">
        <w:rPr>
          <w:rFonts w:ascii="Times New Roman" w:hAnsi="Times New Roman" w:cs="Times New Roman"/>
          <w:sz w:val="28"/>
          <w:szCs w:val="28"/>
        </w:rPr>
        <w:t>В дек</w:t>
      </w:r>
      <w:r>
        <w:rPr>
          <w:rFonts w:ascii="Times New Roman" w:hAnsi="Times New Roman" w:cs="Times New Roman"/>
          <w:sz w:val="28"/>
          <w:szCs w:val="28"/>
        </w:rPr>
        <w:t>абре 2019 года была утверждена М</w:t>
      </w:r>
      <w:r w:rsidRPr="00757A5F">
        <w:rPr>
          <w:rFonts w:ascii="Times New Roman" w:hAnsi="Times New Roman" w:cs="Times New Roman"/>
          <w:sz w:val="28"/>
          <w:szCs w:val="28"/>
        </w:rPr>
        <w:t xml:space="preserve">етодология (целевая модель) наставничества обучающихся (Распоряжение Министерства просвещения Российской Федерации от 25.12.2019 № Р-145). Реализация данной </w:t>
      </w:r>
      <w:r>
        <w:rPr>
          <w:rFonts w:ascii="Times New Roman" w:hAnsi="Times New Roman" w:cs="Times New Roman"/>
          <w:sz w:val="28"/>
          <w:szCs w:val="28"/>
        </w:rPr>
        <w:t xml:space="preserve">методологии </w:t>
      </w:r>
      <w:r w:rsidRPr="00757A5F">
        <w:rPr>
          <w:rFonts w:ascii="Times New Roman" w:hAnsi="Times New Roman" w:cs="Times New Roman"/>
          <w:sz w:val="28"/>
          <w:szCs w:val="28"/>
        </w:rPr>
        <w:t xml:space="preserve">направлена на обеспечение достижения сквозного результата федеральных проектов «Современная школа», «Успех каждого ребенка», «Молодые профессионалы» и предусматривает </w:t>
      </w:r>
      <w:r>
        <w:rPr>
          <w:rFonts w:ascii="Times New Roman" w:hAnsi="Times New Roman" w:cs="Times New Roman"/>
          <w:sz w:val="28"/>
          <w:szCs w:val="28"/>
        </w:rPr>
        <w:t>вовлечение в различные формы со</w:t>
      </w:r>
      <w:r w:rsidRPr="00757A5F">
        <w:rPr>
          <w:rFonts w:ascii="Times New Roman" w:hAnsi="Times New Roman" w:cs="Times New Roman"/>
          <w:sz w:val="28"/>
          <w:szCs w:val="28"/>
        </w:rPr>
        <w:t>провождения и наставничества не мене</w:t>
      </w:r>
      <w:r>
        <w:rPr>
          <w:rFonts w:ascii="Times New Roman" w:hAnsi="Times New Roman" w:cs="Times New Roman"/>
          <w:sz w:val="28"/>
          <w:szCs w:val="28"/>
        </w:rPr>
        <w:t>е 70 % обучающихся в организаци</w:t>
      </w:r>
      <w:r w:rsidRPr="00757A5F">
        <w:rPr>
          <w:rFonts w:ascii="Times New Roman" w:hAnsi="Times New Roman" w:cs="Times New Roman"/>
          <w:sz w:val="28"/>
          <w:szCs w:val="28"/>
        </w:rPr>
        <w:t>ях, осуществляющих образовательную д</w:t>
      </w:r>
      <w:r>
        <w:rPr>
          <w:rFonts w:ascii="Times New Roman" w:hAnsi="Times New Roman" w:cs="Times New Roman"/>
          <w:sz w:val="28"/>
          <w:szCs w:val="28"/>
        </w:rPr>
        <w:t>еятельность по общеобразователь</w:t>
      </w:r>
      <w:r w:rsidRPr="00757A5F">
        <w:rPr>
          <w:rFonts w:ascii="Times New Roman" w:hAnsi="Times New Roman" w:cs="Times New Roman"/>
          <w:sz w:val="28"/>
          <w:szCs w:val="28"/>
        </w:rPr>
        <w:t>ным, дополнительным общеобразовательным программам и программам среднего профессионального образования.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№273-ФЗ (ред. от 08.12.2020) «Об образовании в Российской Федерации» (с изм. и доп. от 01.01.2021). 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Указ Президента РФ от 2 марта 2018 года №94 «Об учреждении знака отличия «За наставничество». 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Указ Президента РФ от </w:t>
      </w:r>
      <w:r>
        <w:rPr>
          <w:rFonts w:ascii="Times New Roman" w:hAnsi="Times New Roman" w:cs="Times New Roman"/>
          <w:sz w:val="28"/>
          <w:szCs w:val="28"/>
        </w:rPr>
        <w:t xml:space="preserve">21.07.2020 </w:t>
      </w:r>
      <w:r w:rsidRPr="00F23381">
        <w:rPr>
          <w:rFonts w:ascii="Times New Roman" w:hAnsi="Times New Roman" w:cs="Times New Roman"/>
          <w:sz w:val="28"/>
          <w:szCs w:val="28"/>
        </w:rPr>
        <w:t>года №</w:t>
      </w:r>
      <w:r>
        <w:rPr>
          <w:rFonts w:ascii="Times New Roman" w:hAnsi="Times New Roman" w:cs="Times New Roman"/>
          <w:sz w:val="28"/>
          <w:szCs w:val="28"/>
        </w:rPr>
        <w:t xml:space="preserve"> 47</w:t>
      </w:r>
      <w:r w:rsidRPr="00F23381">
        <w:rPr>
          <w:rFonts w:ascii="Times New Roman" w:hAnsi="Times New Roman" w:cs="Times New Roman"/>
          <w:sz w:val="28"/>
          <w:szCs w:val="28"/>
        </w:rPr>
        <w:t xml:space="preserve">4 «О национальных целях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23381">
        <w:rPr>
          <w:rFonts w:ascii="Times New Roman" w:hAnsi="Times New Roman" w:cs="Times New Roman"/>
          <w:sz w:val="28"/>
          <w:szCs w:val="28"/>
        </w:rPr>
        <w:t>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2030</w:t>
      </w:r>
      <w:r w:rsidRPr="00F23381">
        <w:rPr>
          <w:rFonts w:ascii="Times New Roman" w:hAnsi="Times New Roman" w:cs="Times New Roman"/>
          <w:sz w:val="28"/>
          <w:szCs w:val="28"/>
        </w:rPr>
        <w:t xml:space="preserve"> года». 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Приказ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F23381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F23381">
        <w:rPr>
          <w:rFonts w:ascii="Times New Roman" w:hAnsi="Times New Roman" w:cs="Times New Roman"/>
          <w:sz w:val="28"/>
          <w:szCs w:val="28"/>
        </w:rPr>
        <w:t>науки России от 18.04.2013 №291 (ред. от 18.08.2016 г.)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№28785).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Приказ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F23381">
        <w:rPr>
          <w:rFonts w:ascii="Times New Roman" w:hAnsi="Times New Roman" w:cs="Times New Roman"/>
          <w:sz w:val="28"/>
          <w:szCs w:val="28"/>
        </w:rPr>
        <w:t>просвещения России от 17.04.2019 №179 «Об утверждении методик расчета целевых показателей федеральных проектов национального проекта «Образование» (вместе с Методикой расчета показателей федерального проекта Молодые профессионалы (повышение конкурентоспособности профессионального образования)»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16).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Паспорт федерального проекта «Молодые профессионалы (Повышение конкурентоспособности профессионального образования)» (утв. президиумом Совета при Президенте РФ по стратегическому развитию и национальным проектам, протокол от 24.12.2018 N 16).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Паспорт федерального проекта «Современная школа» (утв. президиумом Совета при Президенте РФ по стратегическому развитию и национальным проектам, протокол от 24.12.2018 № 16). 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Паспорт федерального проекта «Успех каждого ребенка» (утв. президиумом Совета при Президенте РФ по стратегическому развитию и национальным проектам, протокол от 24.12.2018 № 16). </w:t>
      </w:r>
    </w:p>
    <w:p w:rsidR="00B32382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Методология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</w:t>
      </w:r>
      <w:r w:rsidRPr="00F23381">
        <w:rPr>
          <w:rFonts w:ascii="Times New Roman" w:hAnsi="Times New Roman" w:cs="Times New Roman"/>
          <w:sz w:val="28"/>
          <w:szCs w:val="28"/>
        </w:rPr>
        <w:lastRenderedPageBreak/>
        <w:t xml:space="preserve">обмена опытом между обучающимися (утверждена распоряжением Министерства просвещения Российской Федерации от 25 декабря 2019 г. № Р-145). </w:t>
      </w:r>
    </w:p>
    <w:p w:rsidR="00B32382" w:rsidRDefault="00B32382" w:rsidP="00B32382">
      <w:pPr>
        <w:pStyle w:val="a3"/>
        <w:numPr>
          <w:ilvl w:val="0"/>
          <w:numId w:val="1"/>
        </w:num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85F19">
        <w:rPr>
          <w:rFonts w:ascii="Times New Roman" w:hAnsi="Times New Roman" w:cs="Times New Roman"/>
          <w:sz w:val="28"/>
          <w:szCs w:val="28"/>
        </w:rPr>
        <w:t>Распоряжением Министерства просвещения России от 27.12.2019 г. № Р-154 "Об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программ";</w:t>
      </w:r>
    </w:p>
    <w:p w:rsidR="00B32382" w:rsidRPr="002804F5" w:rsidRDefault="00B32382" w:rsidP="00B32382">
      <w:pPr>
        <w:pStyle w:val="a3"/>
        <w:numPr>
          <w:ilvl w:val="0"/>
          <w:numId w:val="1"/>
        </w:numPr>
        <w:spacing w:after="0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  <w:r w:rsidRPr="002804F5">
        <w:rPr>
          <w:rFonts w:ascii="Times New Roman" w:hAnsi="Times New Roman" w:cs="Times New Roman"/>
          <w:sz w:val="28"/>
          <w:szCs w:val="28"/>
        </w:rPr>
        <w:t>Письмом Министерством просвещения России от 23.01.2020 N МР-42/02 "О направлении целевой модели наставничества и методических рекомендаций";</w:t>
      </w:r>
    </w:p>
    <w:p w:rsidR="00B32382" w:rsidRPr="002804F5" w:rsidRDefault="00B32382" w:rsidP="00B32382">
      <w:pPr>
        <w:pStyle w:val="a3"/>
        <w:numPr>
          <w:ilvl w:val="0"/>
          <w:numId w:val="1"/>
        </w:num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804F5">
        <w:rPr>
          <w:rFonts w:ascii="Times New Roman" w:hAnsi="Times New Roman" w:cs="Times New Roman"/>
          <w:sz w:val="28"/>
          <w:szCs w:val="28"/>
        </w:rPr>
        <w:t>Целевая модель развития региональных систем дополнительного образования детей (приказ Министерства просвещения РФ № 467 от 03.09.2019 года, с последующими изменениями от 02.02.2021 № 38)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                                         </w:t>
      </w:r>
      <w:proofErr w:type="gramStart"/>
      <w:r w:rsidRPr="00F2338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23381">
        <w:rPr>
          <w:rFonts w:ascii="Times New Roman" w:hAnsi="Times New Roman" w:cs="Times New Roman"/>
          <w:sz w:val="28"/>
          <w:szCs w:val="28"/>
        </w:rPr>
        <w:t>распоряжение Правительства  РФ от 31.03.2022 г.№  678-р)</w:t>
      </w:r>
    </w:p>
    <w:p w:rsidR="00B32382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Стратегия развития воспитания в РФ до 2025 года (распоряжение Правительства РФ от 29.05.2015 года № 996-р)</w:t>
      </w:r>
    </w:p>
    <w:p w:rsidR="00B32382" w:rsidRPr="00AF666A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F666A">
        <w:rPr>
          <w:rFonts w:ascii="Times New Roman" w:hAnsi="Times New Roman" w:cs="Times New Roman"/>
          <w:sz w:val="28"/>
          <w:szCs w:val="28"/>
        </w:rPr>
        <w:t>Концепция развития добровольчества (</w:t>
      </w:r>
      <w:proofErr w:type="spellStart"/>
      <w:r w:rsidRPr="00AF666A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AF666A">
        <w:rPr>
          <w:rFonts w:ascii="Times New Roman" w:hAnsi="Times New Roman" w:cs="Times New Roman"/>
          <w:sz w:val="28"/>
          <w:szCs w:val="28"/>
        </w:rPr>
        <w:t>) в РФ до 2025 года, утвержденная распоряжением Правительства РФ от 27.2018 года № 2950-р</w:t>
      </w:r>
    </w:p>
    <w:p w:rsidR="00B32382" w:rsidRPr="00D62947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62947">
        <w:rPr>
          <w:rFonts w:ascii="Times New Roman" w:hAnsi="Times New Roman" w:cs="Times New Roman"/>
          <w:sz w:val="28"/>
          <w:szCs w:val="28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2403-Р)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Приказ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F23381">
        <w:rPr>
          <w:rFonts w:ascii="Times New Roman" w:hAnsi="Times New Roman" w:cs="Times New Roman"/>
          <w:sz w:val="28"/>
          <w:szCs w:val="28"/>
        </w:rPr>
        <w:t>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30.09.2020 г.)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Республики Башкортостан от 27.04.2020 № 478 «О внедрении методологии наставничества в Республике Башкортостан»</w:t>
      </w:r>
    </w:p>
    <w:p w:rsidR="00B32382" w:rsidRPr="00F23381" w:rsidRDefault="00B32382" w:rsidP="00B32382">
      <w:pPr>
        <w:pStyle w:val="a3"/>
        <w:numPr>
          <w:ilvl w:val="0"/>
          <w:numId w:val="1"/>
        </w:num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381">
        <w:rPr>
          <w:rFonts w:ascii="Times New Roman" w:hAnsi="Times New Roman" w:cs="Times New Roman"/>
          <w:sz w:val="28"/>
          <w:szCs w:val="28"/>
        </w:rPr>
        <w:t>Локальные нормативно-правовые акты предприятий и образовательных организаций</w:t>
      </w:r>
    </w:p>
    <w:p w:rsidR="00D513A3" w:rsidRDefault="00B32382">
      <w:bookmarkStart w:id="0" w:name="_GoBack"/>
      <w:bookmarkEnd w:id="0"/>
    </w:p>
    <w:sectPr w:rsidR="00D5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3760"/>
    <w:multiLevelType w:val="hybridMultilevel"/>
    <w:tmpl w:val="4922F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82"/>
    <w:rsid w:val="0061060A"/>
    <w:rsid w:val="00935C37"/>
    <w:rsid w:val="00B3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FD289-D18B-40FC-BC0C-22B0C9A4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Андреевна</dc:creator>
  <cp:keywords/>
  <dc:description/>
  <cp:lastModifiedBy>Эльвира Андреевна</cp:lastModifiedBy>
  <cp:revision>1</cp:revision>
  <dcterms:created xsi:type="dcterms:W3CDTF">2022-12-22T12:14:00Z</dcterms:created>
  <dcterms:modified xsi:type="dcterms:W3CDTF">2022-12-22T12:15:00Z</dcterms:modified>
</cp:coreProperties>
</file>